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FF" w:rsidRDefault="00BC10FF" w:rsidP="006E0E55">
      <w:pPr>
        <w:jc w:val="center"/>
      </w:pPr>
    </w:p>
    <w:p w:rsidR="00BC10FF" w:rsidRDefault="00BC10FF" w:rsidP="006E0E55">
      <w:pPr>
        <w:jc w:val="center"/>
      </w:pPr>
      <w:r>
        <w:rPr>
          <w:noProof/>
        </w:rPr>
        <w:drawing>
          <wp:inline distT="0" distB="0" distL="0" distR="0">
            <wp:extent cx="6441347" cy="913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сканировано 13.01.2020 8-3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0659" cy="9133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862" w:rsidRDefault="003B4862" w:rsidP="003B4862">
      <w:pPr>
        <w:ind w:left="9" w:right="0"/>
      </w:pPr>
      <w:bookmarkStart w:id="0" w:name="_GoBack"/>
      <w:bookmarkEnd w:id="0"/>
      <w:r>
        <w:rPr>
          <w:noProof/>
        </w:rPr>
        <w:lastRenderedPageBreak/>
        <w:t xml:space="preserve">- </w:t>
      </w:r>
      <w:r w:rsidR="00E519AF">
        <w:t>успехи в общественной деятельности - результаты активного участия учащихся в Российском движении школьников, школьном самоуправлении, общественных мероприятиях класса, Учреждения, связанные с личностным ростом учащегося;</w:t>
      </w:r>
    </w:p>
    <w:p w:rsidR="00AA0FB8" w:rsidRDefault="003B4862" w:rsidP="00AA0FB8">
      <w:pPr>
        <w:ind w:left="9" w:right="0"/>
      </w:pPr>
      <w:r>
        <w:t>-</w:t>
      </w:r>
      <w:r w:rsidR="00E519AF">
        <w:t xml:space="preserve"> успехи в научно-исследовательской деятельности - достижения учащихся в учебно</w:t>
      </w:r>
      <w:r>
        <w:t>-</w:t>
      </w:r>
      <w:r w:rsidR="00E519AF">
        <w:t>исследовательской работе, подтверждающиеся участием в научных конференциях, выступлениями и подготовкой тезисов разного уровня;</w:t>
      </w:r>
    </w:p>
    <w:p w:rsidR="00A60A89" w:rsidRDefault="00AA0FB8" w:rsidP="00AA0FB8">
      <w:pPr>
        <w:ind w:left="9" w:right="0"/>
      </w:pPr>
      <w:r>
        <w:t>-</w:t>
      </w:r>
      <w:r w:rsidR="003B4862">
        <w:rPr>
          <w:rFonts w:asciiTheme="minorHAnsi" w:eastAsia="Segoe UI Symbol" w:hAnsiTheme="minorHAnsi" w:cs="Segoe UI Symbol"/>
        </w:rPr>
        <w:t xml:space="preserve"> </w:t>
      </w:r>
      <w:r w:rsidR="003F45ED">
        <w:t xml:space="preserve">успехи в проектной деятельности - достижения учащихся в подготовке  и защите проектов разной направленности (исследовательских, информационных, социальных, творческих конструкторских). </w:t>
      </w:r>
    </w:p>
    <w:p w:rsidR="00AA0FB8" w:rsidRPr="00E1766D" w:rsidRDefault="00AA0FB8" w:rsidP="00AA0FB8">
      <w:pPr>
        <w:ind w:left="9" w:right="0"/>
        <w:rPr>
          <w:noProof/>
        </w:rPr>
      </w:pPr>
    </w:p>
    <w:p w:rsidR="00A60A89" w:rsidRPr="00E1766D" w:rsidRDefault="003F45ED" w:rsidP="00AA0FB8">
      <w:pPr>
        <w:pStyle w:val="1"/>
        <w:numPr>
          <w:ilvl w:val="0"/>
          <w:numId w:val="4"/>
        </w:numPr>
        <w:rPr>
          <w:b w:val="0"/>
        </w:rPr>
      </w:pPr>
      <w:r w:rsidRPr="00E1766D">
        <w:rPr>
          <w:b w:val="0"/>
        </w:rPr>
        <w:t xml:space="preserve">Основные принципы поощрения учащихся </w:t>
      </w:r>
    </w:p>
    <w:p w:rsidR="00AA0FB8" w:rsidRPr="00AA0FB8" w:rsidRDefault="00AA0FB8" w:rsidP="00AA0FB8">
      <w:pPr>
        <w:pStyle w:val="a5"/>
        <w:ind w:left="237" w:firstLine="0"/>
      </w:pPr>
    </w:p>
    <w:p w:rsidR="00A60A89" w:rsidRDefault="003F45ED">
      <w:pPr>
        <w:ind w:left="-5" w:right="0"/>
      </w:pPr>
      <w:r>
        <w:t xml:space="preserve">2.1. Под поощрением в Положении подразумевается система мер, направленных на побуждение, мотивацию, стимулирование учащихся к активному участию в учебной, спортивной, общественной, научно-технической, творческой, исследовательской деятельности. </w:t>
      </w:r>
    </w:p>
    <w:p w:rsidR="00A60A89" w:rsidRDefault="003F45ED">
      <w:pPr>
        <w:spacing w:after="37"/>
        <w:ind w:left="-5" w:right="0"/>
      </w:pPr>
      <w:r>
        <w:t xml:space="preserve">2.2. Поощрение учащихся основывается на следующих принципах: </w:t>
      </w:r>
    </w:p>
    <w:p w:rsidR="00A60A89" w:rsidRDefault="003B4862" w:rsidP="003B4862">
      <w:pPr>
        <w:ind w:right="0"/>
      </w:pPr>
      <w:r>
        <w:t>-</w:t>
      </w:r>
      <w:r w:rsidR="003F45ED">
        <w:t xml:space="preserve">стимулирование успехов и качества деятельности учащихся; </w:t>
      </w:r>
    </w:p>
    <w:p w:rsidR="00A60A89" w:rsidRDefault="003B4862" w:rsidP="003B4862">
      <w:pPr>
        <w:ind w:left="0" w:right="0" w:firstLine="0"/>
      </w:pPr>
      <w:r>
        <w:t>-</w:t>
      </w:r>
      <w:r w:rsidR="003F45ED">
        <w:t xml:space="preserve">единства требований и равенства условий применения поощрений для всех учащихся; </w:t>
      </w:r>
    </w:p>
    <w:p w:rsidR="00A60A89" w:rsidRDefault="003B4862" w:rsidP="003B4862">
      <w:pPr>
        <w:ind w:left="0" w:right="0" w:firstLine="0"/>
      </w:pPr>
      <w:r>
        <w:t>-</w:t>
      </w:r>
      <w:r w:rsidR="003F45ED">
        <w:t xml:space="preserve">открытости и публичности; </w:t>
      </w:r>
    </w:p>
    <w:p w:rsidR="00A60A89" w:rsidRDefault="003B4862" w:rsidP="003B4862">
      <w:pPr>
        <w:ind w:left="0" w:right="0" w:firstLine="0"/>
      </w:pPr>
      <w:r>
        <w:t xml:space="preserve">- </w:t>
      </w:r>
      <w:r w:rsidR="003F45ED">
        <w:t xml:space="preserve">последовательности и соразмерности. </w:t>
      </w:r>
    </w:p>
    <w:p w:rsidR="00CB0973" w:rsidRDefault="00CB0973" w:rsidP="003B4862">
      <w:pPr>
        <w:ind w:left="0" w:right="0" w:firstLine="0"/>
      </w:pPr>
    </w:p>
    <w:p w:rsidR="00A60A89" w:rsidRPr="00E1766D" w:rsidRDefault="003F45ED">
      <w:pPr>
        <w:pStyle w:val="1"/>
        <w:ind w:left="-5"/>
        <w:rPr>
          <w:b w:val="0"/>
        </w:rPr>
      </w:pPr>
      <w:r w:rsidRPr="00E1766D">
        <w:rPr>
          <w:b w:val="0"/>
        </w:rPr>
        <w:t xml:space="preserve">III. Виды поощрений </w:t>
      </w:r>
    </w:p>
    <w:p w:rsidR="00CB0973" w:rsidRPr="00CB0973" w:rsidRDefault="00CB0973" w:rsidP="00CB0973"/>
    <w:p w:rsidR="00A60A89" w:rsidRDefault="003B4862">
      <w:pPr>
        <w:ind w:left="-5" w:right="0"/>
      </w:pPr>
      <w:r>
        <w:t>3.1. За высокие достижения,</w:t>
      </w:r>
      <w:r w:rsidR="003F45ED">
        <w:t xml:space="preserve"> отличную </w:t>
      </w:r>
      <w:proofErr w:type="spellStart"/>
      <w:r w:rsidR="003F45ED">
        <w:t>учѐбу</w:t>
      </w:r>
      <w:proofErr w:type="spellEnd"/>
      <w:r w:rsidR="003F45ED">
        <w:t xml:space="preserve">, участие и победу в учебных, творческих конкурсах, олимпиадах и спортивных состязаниях, за поднятие престижа школы на всероссийских, региональных, муниципальных олимпиадах, конкурсах, турнирах, фестивалях, конференциях; общественно-полезную деятельность и добровольный труд на благо школы; благородные поступки применяются Поощрения учащихся в виде морального поощрения. </w:t>
      </w:r>
    </w:p>
    <w:p w:rsidR="00A60A89" w:rsidRDefault="003F45ED">
      <w:pPr>
        <w:spacing w:after="40"/>
        <w:ind w:left="-5" w:right="0"/>
      </w:pPr>
      <w:r>
        <w:t xml:space="preserve">3.2.   Видами морального поощрения учащихся являются: </w:t>
      </w:r>
    </w:p>
    <w:p w:rsidR="00A60A89" w:rsidRDefault="003F45ED">
      <w:pPr>
        <w:numPr>
          <w:ilvl w:val="0"/>
          <w:numId w:val="2"/>
        </w:numPr>
        <w:ind w:right="0" w:hanging="427"/>
      </w:pPr>
      <w:r>
        <w:t xml:space="preserve">награждение Похвальным листом «За отличные успехи в учении»; </w:t>
      </w:r>
    </w:p>
    <w:p w:rsidR="00A60A89" w:rsidRDefault="003F45ED">
      <w:pPr>
        <w:numPr>
          <w:ilvl w:val="0"/>
          <w:numId w:val="2"/>
        </w:numPr>
        <w:spacing w:after="29"/>
        <w:ind w:right="0" w:hanging="427"/>
      </w:pPr>
      <w:r>
        <w:t>награждение Дипломами - за призовые места по результатам участия в школьной научно-</w:t>
      </w:r>
      <w:r w:rsidR="003B4862">
        <w:t>исследовательской  конференции;</w:t>
      </w:r>
    </w:p>
    <w:p w:rsidR="00A60A89" w:rsidRDefault="003F45ED">
      <w:pPr>
        <w:numPr>
          <w:ilvl w:val="0"/>
          <w:numId w:val="2"/>
        </w:numPr>
        <w:spacing w:after="29"/>
        <w:ind w:right="0" w:hanging="427"/>
      </w:pPr>
      <w:r>
        <w:t xml:space="preserve">награждение Дипломами победителя и призера за победу и призовые места в школьном этапе всероссийской олимпиады школьников; </w:t>
      </w:r>
    </w:p>
    <w:p w:rsidR="00A60A89" w:rsidRDefault="003F45ED">
      <w:pPr>
        <w:numPr>
          <w:ilvl w:val="0"/>
          <w:numId w:val="2"/>
        </w:numPr>
        <w:spacing w:after="31"/>
        <w:ind w:right="0" w:hanging="427"/>
      </w:pPr>
      <w:r>
        <w:t xml:space="preserve">награждение Дипломами победителя и призера за победу в школьных конкурсах, спортивных соревнованиях, выставках; </w:t>
      </w:r>
    </w:p>
    <w:p w:rsidR="00A60A89" w:rsidRDefault="003F45ED">
      <w:pPr>
        <w:numPr>
          <w:ilvl w:val="0"/>
          <w:numId w:val="2"/>
        </w:numPr>
        <w:ind w:right="0" w:hanging="427"/>
      </w:pPr>
      <w:r>
        <w:t xml:space="preserve">награждение Грамотой за активную общественную деятельность;  </w:t>
      </w:r>
    </w:p>
    <w:p w:rsidR="00A60A89" w:rsidRDefault="003F45ED">
      <w:pPr>
        <w:numPr>
          <w:ilvl w:val="0"/>
          <w:numId w:val="2"/>
        </w:numPr>
        <w:ind w:right="0" w:hanging="427"/>
      </w:pPr>
      <w:proofErr w:type="gramStart"/>
      <w:r>
        <w:t xml:space="preserve">вручение Благодарственных писем родителям (законным представителям учащихся». </w:t>
      </w:r>
      <w:proofErr w:type="gramEnd"/>
    </w:p>
    <w:p w:rsidR="00A60A89" w:rsidRDefault="003F45ED">
      <w:pPr>
        <w:spacing w:after="184" w:line="259" w:lineRule="auto"/>
        <w:ind w:left="0" w:right="0" w:firstLine="0"/>
        <w:jc w:val="left"/>
      </w:pPr>
      <w:r>
        <w:rPr>
          <w:sz w:val="10"/>
        </w:rPr>
        <w:t xml:space="preserve"> </w:t>
      </w:r>
    </w:p>
    <w:p w:rsidR="00A60A89" w:rsidRPr="00E1766D" w:rsidRDefault="003F45ED">
      <w:pPr>
        <w:pStyle w:val="1"/>
        <w:ind w:left="-5"/>
        <w:rPr>
          <w:b w:val="0"/>
        </w:rPr>
      </w:pPr>
      <w:r w:rsidRPr="00E1766D">
        <w:rPr>
          <w:b w:val="0"/>
        </w:rPr>
        <w:lastRenderedPageBreak/>
        <w:t xml:space="preserve">IV. Основания для поощрения учащихся </w:t>
      </w:r>
    </w:p>
    <w:p w:rsidR="00CB0973" w:rsidRPr="00CB0973" w:rsidRDefault="00CB0973" w:rsidP="00CB0973"/>
    <w:p w:rsidR="00A60A89" w:rsidRDefault="003F45ED">
      <w:pPr>
        <w:spacing w:after="35"/>
        <w:ind w:left="-5" w:right="0"/>
      </w:pPr>
      <w:r>
        <w:t xml:space="preserve">4.1.Основанием для поощрения учащегося являются: </w:t>
      </w:r>
    </w:p>
    <w:p w:rsidR="00A60A89" w:rsidRDefault="003F45ED">
      <w:pPr>
        <w:numPr>
          <w:ilvl w:val="0"/>
          <w:numId w:val="3"/>
        </w:numPr>
        <w:ind w:right="0" w:hanging="283"/>
      </w:pPr>
      <w:r>
        <w:t xml:space="preserve">успехи в учебе; </w:t>
      </w:r>
    </w:p>
    <w:p w:rsidR="00A60A89" w:rsidRDefault="003F45ED">
      <w:pPr>
        <w:numPr>
          <w:ilvl w:val="0"/>
          <w:numId w:val="3"/>
        </w:numPr>
        <w:ind w:right="0" w:hanging="283"/>
      </w:pPr>
      <w:r>
        <w:t>успехи в физк</w:t>
      </w:r>
      <w:r w:rsidR="003B4862">
        <w:t>ультурной, спортивной, научно-</w:t>
      </w:r>
      <w:r>
        <w:t xml:space="preserve">технической, творческой деятельности; </w:t>
      </w:r>
    </w:p>
    <w:p w:rsidR="00A60A89" w:rsidRDefault="003F45ED">
      <w:pPr>
        <w:numPr>
          <w:ilvl w:val="0"/>
          <w:numId w:val="3"/>
        </w:numPr>
        <w:ind w:right="0" w:hanging="283"/>
      </w:pPr>
      <w:r>
        <w:t xml:space="preserve">активная общественная деятельность учащихся; </w:t>
      </w:r>
    </w:p>
    <w:p w:rsidR="00A60A89" w:rsidRDefault="003F45ED">
      <w:pPr>
        <w:numPr>
          <w:ilvl w:val="0"/>
          <w:numId w:val="3"/>
        </w:numPr>
        <w:ind w:right="0" w:hanging="283"/>
      </w:pPr>
      <w:r>
        <w:t xml:space="preserve">участие в творческой, исследовательской деятельности; </w:t>
      </w:r>
    </w:p>
    <w:p w:rsidR="00A60A89" w:rsidRDefault="003F45ED">
      <w:pPr>
        <w:numPr>
          <w:ilvl w:val="0"/>
          <w:numId w:val="3"/>
        </w:numPr>
        <w:ind w:right="0" w:hanging="283"/>
      </w:pPr>
      <w:r>
        <w:t xml:space="preserve">победы в конкурсах, олимпиадах, соревнованиях различного уровня; </w:t>
      </w:r>
    </w:p>
    <w:p w:rsidR="00A60A89" w:rsidRDefault="003F45ED">
      <w:pPr>
        <w:numPr>
          <w:ilvl w:val="0"/>
          <w:numId w:val="3"/>
        </w:numPr>
        <w:spacing w:after="31"/>
        <w:ind w:right="0" w:hanging="283"/>
      </w:pPr>
      <w:r>
        <w:t>успешное участие в конкурсах, научно</w:t>
      </w:r>
      <w:r w:rsidR="00AA0FB8">
        <w:t xml:space="preserve">-исследовательских </w:t>
      </w:r>
      <w:r>
        <w:t xml:space="preserve">конференциях, соревнованиях, олимпиадах различного уровня; </w:t>
      </w:r>
    </w:p>
    <w:p w:rsidR="00A60A89" w:rsidRDefault="003F45ED">
      <w:pPr>
        <w:numPr>
          <w:ilvl w:val="0"/>
          <w:numId w:val="3"/>
        </w:numPr>
        <w:ind w:right="0" w:hanging="283"/>
      </w:pPr>
      <w:r>
        <w:t xml:space="preserve">активное участие в мероприятиях общешкольного плана; </w:t>
      </w:r>
    </w:p>
    <w:p w:rsidR="00A60A89" w:rsidRDefault="003F45ED">
      <w:pPr>
        <w:numPr>
          <w:ilvl w:val="0"/>
          <w:numId w:val="3"/>
        </w:numPr>
        <w:spacing w:after="30"/>
        <w:ind w:right="0" w:hanging="283"/>
      </w:pPr>
      <w:r>
        <w:t xml:space="preserve">активное участие в культурно-массовых мероприятиях на уровне Учреждения, города, региона; </w:t>
      </w:r>
    </w:p>
    <w:p w:rsidR="0013113B" w:rsidRDefault="003F45ED" w:rsidP="0013113B">
      <w:pPr>
        <w:numPr>
          <w:ilvl w:val="0"/>
          <w:numId w:val="3"/>
        </w:numPr>
        <w:ind w:right="0" w:hanging="283"/>
      </w:pPr>
      <w:r>
        <w:t xml:space="preserve">спортивные достижения. </w:t>
      </w:r>
    </w:p>
    <w:p w:rsidR="00A60A89" w:rsidRDefault="003F45ED" w:rsidP="0013113B">
      <w:pPr>
        <w:ind w:left="283" w:right="0" w:firstLine="0"/>
      </w:pPr>
      <w:r w:rsidRPr="0013113B">
        <w:rPr>
          <w:sz w:val="10"/>
        </w:rPr>
        <w:t xml:space="preserve"> </w:t>
      </w:r>
    </w:p>
    <w:p w:rsidR="00CB0973" w:rsidRPr="00E1766D" w:rsidRDefault="003F45ED">
      <w:pPr>
        <w:ind w:left="-5" w:right="0"/>
      </w:pPr>
      <w:r w:rsidRPr="00E1766D">
        <w:t xml:space="preserve">V. </w:t>
      </w:r>
      <w:proofErr w:type="gramStart"/>
      <w:r w:rsidRPr="00E1766D">
        <w:t xml:space="preserve">Условия поощрения, учащихся за успехи в учебной, физкультурной, спортивной, общественной, научно- технической, творческой, исследовательской деятельности </w:t>
      </w:r>
      <w:proofErr w:type="gramEnd"/>
    </w:p>
    <w:p w:rsidR="00CB0973" w:rsidRDefault="00CB0973">
      <w:pPr>
        <w:ind w:left="-5" w:right="0"/>
        <w:rPr>
          <w:b/>
        </w:rPr>
      </w:pPr>
    </w:p>
    <w:p w:rsidR="00A60A89" w:rsidRDefault="003F45ED">
      <w:pPr>
        <w:ind w:left="-5" w:right="0"/>
      </w:pPr>
      <w:r>
        <w:t>5.1.</w:t>
      </w:r>
      <w:r>
        <w:rPr>
          <w:rFonts w:ascii="Arial" w:eastAsia="Arial" w:hAnsi="Arial" w:cs="Arial"/>
        </w:rPr>
        <w:t xml:space="preserve"> </w:t>
      </w:r>
      <w:r>
        <w:t xml:space="preserve">Похвальным листом «За отличные успехи в учении» награждаются учащиеся переводных классов, имеющие по всем предметам четвертные, полугодовые и годовые отметки «5». </w:t>
      </w:r>
    </w:p>
    <w:p w:rsidR="00A60A89" w:rsidRPr="00DE1640" w:rsidRDefault="003F45ED" w:rsidP="00E1766D">
      <w:pPr>
        <w:spacing w:after="0" w:line="276" w:lineRule="auto"/>
        <w:jc w:val="left"/>
        <w:rPr>
          <w:color w:val="auto"/>
          <w:szCs w:val="24"/>
        </w:rPr>
      </w:pPr>
      <w:r w:rsidRPr="009661A5">
        <w:rPr>
          <w:color w:val="auto"/>
        </w:rPr>
        <w:t>5.2.</w:t>
      </w:r>
      <w:r w:rsidRPr="009661A5">
        <w:rPr>
          <w:rFonts w:ascii="Arial" w:eastAsia="Arial" w:hAnsi="Arial" w:cs="Arial"/>
          <w:color w:val="auto"/>
        </w:rPr>
        <w:t xml:space="preserve"> </w:t>
      </w:r>
      <w:proofErr w:type="gramStart"/>
      <w:r w:rsidRPr="009661A5">
        <w:rPr>
          <w:color w:val="auto"/>
        </w:rPr>
        <w:t xml:space="preserve">Медаль «За особые успехи в учении» вручается </w:t>
      </w:r>
      <w:r w:rsidR="009661A5" w:rsidRPr="009661A5">
        <w:rPr>
          <w:color w:val="auto"/>
        </w:rPr>
        <w:t>выпускникам,</w:t>
      </w:r>
      <w:r w:rsidRPr="009661A5">
        <w:rPr>
          <w:color w:val="auto"/>
        </w:rPr>
        <w:t xml:space="preserve"> </w:t>
      </w:r>
      <w:r w:rsidR="009661A5" w:rsidRPr="009661A5">
        <w:rPr>
          <w:color w:val="auto"/>
          <w:szCs w:val="24"/>
        </w:rPr>
        <w:t xml:space="preserve">имеющим итоговые оценки успеваемости "отлично" по всем учебным предметам учебного плана, </w:t>
      </w:r>
      <w:proofErr w:type="spellStart"/>
      <w:r w:rsidR="009661A5" w:rsidRPr="009661A5">
        <w:rPr>
          <w:color w:val="auto"/>
          <w:szCs w:val="24"/>
        </w:rPr>
        <w:t>изучавшимся</w:t>
      </w:r>
      <w:proofErr w:type="spellEnd"/>
      <w:r w:rsidR="009661A5" w:rsidRPr="009661A5">
        <w:rPr>
          <w:color w:val="auto"/>
          <w:szCs w:val="24"/>
        </w:rPr>
        <w:t xml:space="preserve"> на уровне среднего общего образования в соответствии с учебным планом, успешно прошедшим государственную итоговую аттестацию и набравшим не менее 70 баллов на ЕГЭ по русскому языку и не менее 70 баллов п</w:t>
      </w:r>
      <w:r w:rsidR="00DE1640">
        <w:rPr>
          <w:color w:val="auto"/>
          <w:szCs w:val="24"/>
        </w:rPr>
        <w:t xml:space="preserve">о математике профильного </w:t>
      </w:r>
      <w:r w:rsidR="00DE1640" w:rsidRPr="00DE1640">
        <w:rPr>
          <w:color w:val="auto"/>
          <w:szCs w:val="24"/>
        </w:rPr>
        <w:t xml:space="preserve">уровня </w:t>
      </w:r>
      <w:r w:rsidR="00DE1640" w:rsidRPr="00DE1640">
        <w:t>или  </w:t>
      </w:r>
      <w:r w:rsidR="00DE1640" w:rsidRPr="00DE1640">
        <w:rPr>
          <w:bCs/>
        </w:rPr>
        <w:t>5 баллов</w:t>
      </w:r>
      <w:r w:rsidR="00DE1640" w:rsidRPr="00DE1640">
        <w:t> на ЕГЭ</w:t>
      </w:r>
      <w:proofErr w:type="gramEnd"/>
      <w:r w:rsidR="00DE1640" w:rsidRPr="00DE1640">
        <w:t xml:space="preserve"> по математике базового уровня; </w:t>
      </w:r>
      <w:r w:rsidR="00DE1640" w:rsidRPr="00DE1640">
        <w:br/>
        <w:t>в случае прохождения выпускником 11 (12) класса государственной итоговой аттестации в форме ГВЭ</w:t>
      </w:r>
      <w:r w:rsidR="00DE1640">
        <w:t xml:space="preserve"> </w:t>
      </w:r>
      <w:r w:rsidR="00DE1640" w:rsidRPr="00DE1640">
        <w:t>- </w:t>
      </w:r>
      <w:r w:rsidR="00DE1640" w:rsidRPr="00DE1640">
        <w:rPr>
          <w:bCs/>
        </w:rPr>
        <w:t>5 баллов</w:t>
      </w:r>
      <w:r w:rsidR="00DE1640" w:rsidRPr="00DE1640">
        <w:t xml:space="preserve"> по обязательным учебным предметам; </w:t>
      </w:r>
      <w:r w:rsidR="00DE1640" w:rsidRPr="00DE1640">
        <w:br/>
        <w:t xml:space="preserve">в случае выбора выпускником различных форм прохождения государственной итоговой аттестации (ЕГЭ и ГВЭ) - </w:t>
      </w:r>
      <w:r w:rsidR="00DE1640" w:rsidRPr="00DE1640">
        <w:rPr>
          <w:bCs/>
        </w:rPr>
        <w:t>5 баллов</w:t>
      </w:r>
      <w:r w:rsidR="00DE1640" w:rsidRPr="00DE1640">
        <w:t xml:space="preserve"> по сдаваемому обязательному учебному предмету в форме ГВЭ и ЕГЭ по математике базового уровня, а также не менее 70 баллов по сдаваемому обязательному учебному предмету в форме ЕГЭ.</w:t>
      </w:r>
    </w:p>
    <w:p w:rsidR="00A60A89" w:rsidRDefault="00AA0FB8">
      <w:pPr>
        <w:ind w:left="-5" w:right="0"/>
      </w:pPr>
      <w:r>
        <w:t>5.3</w:t>
      </w:r>
      <w:r w:rsidR="003F45ED">
        <w:t>.</w:t>
      </w:r>
      <w:r w:rsidR="003F45ED">
        <w:rPr>
          <w:rFonts w:ascii="Arial" w:eastAsia="Arial" w:hAnsi="Arial" w:cs="Arial"/>
        </w:rPr>
        <w:t xml:space="preserve"> </w:t>
      </w:r>
      <w:r w:rsidR="003F45ED">
        <w:t xml:space="preserve">Дипломом победителя награждаются учащиеся 4 -11 классов, ставшие победителями школьного этапа всероссийской олимпиады школьников. </w:t>
      </w:r>
    </w:p>
    <w:p w:rsidR="00A60A89" w:rsidRDefault="00AA0FB8">
      <w:pPr>
        <w:ind w:left="-5" w:right="0"/>
      </w:pPr>
      <w:r>
        <w:t>5.4</w:t>
      </w:r>
      <w:r w:rsidR="003F45ED">
        <w:t>.</w:t>
      </w:r>
      <w:r w:rsidR="003F45ED">
        <w:rPr>
          <w:rFonts w:ascii="Arial" w:eastAsia="Arial" w:hAnsi="Arial" w:cs="Arial"/>
        </w:rPr>
        <w:t xml:space="preserve"> </w:t>
      </w:r>
      <w:r w:rsidR="003F45ED">
        <w:t xml:space="preserve"> Дипломом призера награждаются учащиеся 4-11 классов, ставшие призерами школьного этапа всероссийской олимпиады школьников. </w:t>
      </w:r>
    </w:p>
    <w:p w:rsidR="00A60A89" w:rsidRDefault="00AA0FB8">
      <w:pPr>
        <w:ind w:left="-5" w:right="0"/>
      </w:pPr>
      <w:r>
        <w:t>5.5</w:t>
      </w:r>
      <w:r w:rsidR="003F45ED">
        <w:t>.</w:t>
      </w:r>
      <w:r w:rsidR="003F45ED">
        <w:rPr>
          <w:rFonts w:ascii="Arial" w:eastAsia="Arial" w:hAnsi="Arial" w:cs="Arial"/>
        </w:rPr>
        <w:t xml:space="preserve"> </w:t>
      </w:r>
      <w:r w:rsidR="003F45ED">
        <w:t xml:space="preserve">Дипломом победителя и призера награждаются учащиеся 1 -11 классов, ставшие победителями и призерами в школьной научно-практической конференции, в «Ярмарке проектов». </w:t>
      </w:r>
    </w:p>
    <w:p w:rsidR="00A60A89" w:rsidRDefault="00AA0FB8">
      <w:pPr>
        <w:ind w:left="-5" w:right="0"/>
      </w:pPr>
      <w:r>
        <w:t>5.6</w:t>
      </w:r>
      <w:r w:rsidR="003F45ED">
        <w:t>.</w:t>
      </w:r>
      <w:r w:rsidR="003F45ED">
        <w:rPr>
          <w:rFonts w:ascii="Arial" w:eastAsia="Arial" w:hAnsi="Arial" w:cs="Arial"/>
        </w:rPr>
        <w:t xml:space="preserve"> </w:t>
      </w:r>
      <w:r w:rsidR="003F45ED">
        <w:t xml:space="preserve">Дипломами победителя и призера награждаются учащиеся 1 -11 классов, за победу в школьных конкурсах, спортивных соревнованиях, выставках. </w:t>
      </w:r>
    </w:p>
    <w:p w:rsidR="00A60A89" w:rsidRDefault="00AA0FB8">
      <w:pPr>
        <w:ind w:left="-5" w:right="0"/>
      </w:pPr>
      <w:r>
        <w:lastRenderedPageBreak/>
        <w:t>5.7</w:t>
      </w:r>
      <w:r w:rsidR="003F45ED">
        <w:t>.</w:t>
      </w:r>
      <w:r w:rsidR="003F45ED">
        <w:rPr>
          <w:rFonts w:ascii="Arial" w:eastAsia="Arial" w:hAnsi="Arial" w:cs="Arial"/>
        </w:rPr>
        <w:t xml:space="preserve"> </w:t>
      </w:r>
      <w:r w:rsidR="003F45ED">
        <w:t xml:space="preserve">Грамотой за активную общественную деятельность награждаются учащиеся, проявившие себя в школьном ученическом самоуправлении, в Российском движении школьников. </w:t>
      </w:r>
    </w:p>
    <w:p w:rsidR="00A60A89" w:rsidRDefault="00AA0FB8" w:rsidP="00DE1640">
      <w:pPr>
        <w:ind w:left="-5" w:right="0"/>
      </w:pPr>
      <w:r>
        <w:t>5.8</w:t>
      </w:r>
      <w:r w:rsidR="003F45ED">
        <w:t>.</w:t>
      </w:r>
      <w:r w:rsidR="003F45ED">
        <w:rPr>
          <w:rFonts w:ascii="Arial" w:eastAsia="Arial" w:hAnsi="Arial" w:cs="Arial"/>
        </w:rPr>
        <w:t xml:space="preserve"> </w:t>
      </w:r>
      <w:r w:rsidR="003F45ED">
        <w:t xml:space="preserve">Благодарственные письма вручаются родителям (законным представителям), дети которых проявили себя в учебной, спортивной и общественной жизни Учреждения. </w:t>
      </w:r>
    </w:p>
    <w:p w:rsidR="00DE1640" w:rsidRDefault="00DE1640" w:rsidP="00DE1640">
      <w:pPr>
        <w:ind w:left="-5" w:right="0"/>
      </w:pPr>
    </w:p>
    <w:p w:rsidR="00AA0FB8" w:rsidRPr="00E1766D" w:rsidRDefault="003F45ED" w:rsidP="00DE1640">
      <w:pPr>
        <w:pStyle w:val="1"/>
        <w:ind w:left="-5"/>
        <w:rPr>
          <w:b w:val="0"/>
        </w:rPr>
      </w:pPr>
      <w:r w:rsidRPr="00E1766D">
        <w:rPr>
          <w:b w:val="0"/>
        </w:rPr>
        <w:t xml:space="preserve">VI. Порядок осуществления мер поощрения </w:t>
      </w:r>
    </w:p>
    <w:p w:rsidR="00DE1640" w:rsidRPr="00E1766D" w:rsidRDefault="00DE1640" w:rsidP="00DE1640"/>
    <w:p w:rsidR="00A60A89" w:rsidRDefault="003F45ED">
      <w:pPr>
        <w:ind w:left="-5" w:right="0"/>
      </w:pPr>
      <w:r>
        <w:t xml:space="preserve">6.1.  Поощрения осуществляются на основании приказов руководителя Учреждения, на основании решений педсовета. </w:t>
      </w:r>
    </w:p>
    <w:p w:rsidR="00A60A89" w:rsidRDefault="003F45ED">
      <w:pPr>
        <w:ind w:left="-5" w:right="0"/>
      </w:pPr>
      <w:r>
        <w:t xml:space="preserve">6.2.  Допускается одновременно несколько форм поощрений. </w:t>
      </w:r>
    </w:p>
    <w:p w:rsidR="00A60A89" w:rsidRDefault="003F45ED">
      <w:pPr>
        <w:ind w:left="-5" w:right="0"/>
      </w:pPr>
      <w:r>
        <w:t xml:space="preserve">6.3.  Информация о поощрении хранится в Портфолио учащегося. </w:t>
      </w:r>
    </w:p>
    <w:p w:rsidR="00A60A89" w:rsidRDefault="003F45ED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A60A89" w:rsidRDefault="003F45ED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A60A89" w:rsidSect="00AA0FB8">
      <w:pgSz w:w="11906" w:h="16838"/>
      <w:pgMar w:top="851" w:right="845" w:bottom="85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3pt;visibility:visible;mso-wrap-style:square" o:bullet="t">
        <v:imagedata r:id="rId1" o:title=""/>
      </v:shape>
    </w:pict>
  </w:numPicBullet>
  <w:abstractNum w:abstractNumId="0">
    <w:nsid w:val="14E54173"/>
    <w:multiLevelType w:val="hybridMultilevel"/>
    <w:tmpl w:val="377267C6"/>
    <w:lvl w:ilvl="0" w:tplc="9BA0B1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B248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DE4C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E866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EE6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7CE7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0E1F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4819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1AB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E2E7B95"/>
    <w:multiLevelType w:val="hybridMultilevel"/>
    <w:tmpl w:val="BB3A0E8C"/>
    <w:lvl w:ilvl="0" w:tplc="82EC3F82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78C7E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7AD00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F060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A4385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58CC6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EA4B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5EAC0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6C0AF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47F20A6"/>
    <w:multiLevelType w:val="multilevel"/>
    <w:tmpl w:val="6D78FDD6"/>
    <w:lvl w:ilvl="0">
      <w:start w:val="1"/>
      <w:numFmt w:val="decimal"/>
      <w:lvlText w:val="%1.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3FE1785"/>
    <w:multiLevelType w:val="hybridMultilevel"/>
    <w:tmpl w:val="143C9D48"/>
    <w:lvl w:ilvl="0" w:tplc="4308109A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869FF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FE5D6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72672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3E2AF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6E33C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8E691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B2953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0C55C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7553D52"/>
    <w:multiLevelType w:val="hybridMultilevel"/>
    <w:tmpl w:val="7D3E2660"/>
    <w:lvl w:ilvl="0" w:tplc="B4F81BF0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F40DD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C496C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028AD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A8BA5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160D8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EC09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9A031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3A0D7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89"/>
    <w:rsid w:val="0013113B"/>
    <w:rsid w:val="00230EB9"/>
    <w:rsid w:val="003B4862"/>
    <w:rsid w:val="003F45ED"/>
    <w:rsid w:val="006E0E55"/>
    <w:rsid w:val="009661A5"/>
    <w:rsid w:val="00966DF6"/>
    <w:rsid w:val="00A60A89"/>
    <w:rsid w:val="00AA0FB8"/>
    <w:rsid w:val="00BC10FF"/>
    <w:rsid w:val="00CB0973"/>
    <w:rsid w:val="00DE1640"/>
    <w:rsid w:val="00E1766D"/>
    <w:rsid w:val="00E5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305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8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3B4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862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3B4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305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8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3B4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862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3B4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ÿþ</vt:lpstr>
    </vt:vector>
  </TitlesOfParts>
  <Company/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</dc:title>
  <dc:subject>ÿþ</dc:subject>
  <dc:creator>ÿþ1@0&lt;&gt;20 ˘</dc:creator>
  <cp:keywords>ÿþ</cp:keywords>
  <cp:lastModifiedBy>uch</cp:lastModifiedBy>
  <cp:revision>11</cp:revision>
  <dcterms:created xsi:type="dcterms:W3CDTF">2020-01-12T11:26:00Z</dcterms:created>
  <dcterms:modified xsi:type="dcterms:W3CDTF">2020-01-13T05:40:00Z</dcterms:modified>
</cp:coreProperties>
</file>